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AFFA" w14:textId="5013C93C" w:rsidR="00BA64EC" w:rsidRPr="00600360" w:rsidRDefault="00BA64EC" w:rsidP="00600360">
      <w:pPr>
        <w:pStyle w:val="Heading1"/>
      </w:pPr>
      <w:r w:rsidRPr="00600360">
        <w:t>Notice of Public Hearing</w:t>
      </w:r>
      <w:r w:rsidR="00600360" w:rsidRPr="00600360">
        <w:br/>
      </w:r>
      <w:r w:rsidR="00E374D3">
        <w:rPr>
          <w:rFonts w:eastAsia="Times New Roman" w:cs="Times New Roman"/>
          <w:color w:val="282628"/>
        </w:rPr>
        <w:t>August 18</w:t>
      </w:r>
      <w:r w:rsidR="00600360" w:rsidRPr="00BA64EC">
        <w:rPr>
          <w:rFonts w:eastAsia="Times New Roman" w:cs="Times New Roman"/>
          <w:color w:val="282628"/>
        </w:rPr>
        <w:t>, 2021</w:t>
      </w:r>
    </w:p>
    <w:p w14:paraId="79388A36" w14:textId="6608078D" w:rsidR="00BA64EC" w:rsidRPr="00600360" w:rsidRDefault="00BA64EC" w:rsidP="00BA64EC">
      <w:pPr>
        <w:pStyle w:val="NormalWeb"/>
        <w:rPr>
          <w:rFonts w:eastAsia="Times New Roman" w:cs="Times New Roman"/>
          <w:color w:val="282628"/>
          <w:sz w:val="20"/>
          <w:szCs w:val="20"/>
        </w:rPr>
      </w:pPr>
      <w:r w:rsidRPr="00BA64EC">
        <w:rPr>
          <w:rFonts w:eastAsia="Times New Roman" w:cs="Times New Roman"/>
          <w:color w:val="282628"/>
          <w:sz w:val="20"/>
          <w:szCs w:val="20"/>
        </w:rPr>
        <w:t xml:space="preserve">The </w:t>
      </w:r>
      <w:r w:rsidRPr="00600360">
        <w:rPr>
          <w:rFonts w:eastAsia="Times New Roman" w:cs="Times New Roman"/>
          <w:color w:val="282628"/>
          <w:sz w:val="20"/>
          <w:szCs w:val="20"/>
        </w:rPr>
        <w:t>Mount Holly Planning Commission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 will hold a Public Hearing at 6:</w:t>
      </w:r>
      <w:r w:rsidR="00E374D3">
        <w:rPr>
          <w:rFonts w:eastAsia="Times New Roman" w:cs="Times New Roman"/>
          <w:color w:val="282628"/>
          <w:sz w:val="20"/>
          <w:szCs w:val="20"/>
        </w:rPr>
        <w:t>15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 PM on </w:t>
      </w:r>
      <w:r w:rsidR="00E374D3">
        <w:rPr>
          <w:rFonts w:eastAsia="Times New Roman" w:cs="Times New Roman"/>
          <w:color w:val="282628"/>
          <w:sz w:val="20"/>
          <w:szCs w:val="20"/>
        </w:rPr>
        <w:t>August 18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, 2021 </w:t>
      </w:r>
      <w:r w:rsidR="00E374D3">
        <w:rPr>
          <w:rFonts w:eastAsia="Times New Roman" w:cs="Times New Roman"/>
          <w:color w:val="282628"/>
          <w:sz w:val="20"/>
          <w:szCs w:val="20"/>
        </w:rPr>
        <w:t xml:space="preserve">at the </w:t>
      </w:r>
      <w:r w:rsidR="009E43B6">
        <w:rPr>
          <w:rFonts w:eastAsia="Times New Roman" w:cs="Times New Roman"/>
          <w:color w:val="282628"/>
          <w:sz w:val="20"/>
          <w:szCs w:val="20"/>
        </w:rPr>
        <w:t xml:space="preserve">Mount Holly </w:t>
      </w:r>
      <w:r w:rsidR="00E374D3">
        <w:rPr>
          <w:rFonts w:eastAsia="Times New Roman" w:cs="Times New Roman"/>
          <w:color w:val="282628"/>
          <w:sz w:val="20"/>
          <w:szCs w:val="20"/>
        </w:rPr>
        <w:t xml:space="preserve">Town Office and </w:t>
      </w:r>
      <w:r w:rsidRPr="00BA64EC">
        <w:rPr>
          <w:rFonts w:eastAsia="Times New Roman" w:cs="Times New Roman"/>
          <w:color w:val="282628"/>
          <w:sz w:val="20"/>
          <w:szCs w:val="20"/>
        </w:rPr>
        <w:t xml:space="preserve">via Zoom </w:t>
      </w:r>
      <w:r w:rsidR="00A8086A" w:rsidRPr="00600360">
        <w:rPr>
          <w:rFonts w:eastAsia="Times New Roman" w:cs="Times New Roman"/>
          <w:color w:val="282628"/>
          <w:sz w:val="20"/>
          <w:szCs w:val="20"/>
        </w:rPr>
        <w:t>to consider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 an Application for a Minor Subdivision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,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 #2021-0</w:t>
      </w:r>
      <w:r w:rsidR="00E374D3">
        <w:rPr>
          <w:rFonts w:eastAsia="Times New Roman" w:cs="Times New Roman"/>
          <w:color w:val="282628"/>
          <w:sz w:val="20"/>
          <w:szCs w:val="20"/>
        </w:rPr>
        <w:t>2</w:t>
      </w:r>
      <w:r w:rsidRPr="00600360">
        <w:rPr>
          <w:rFonts w:eastAsia="Times New Roman" w:cs="Times New Roman"/>
          <w:color w:val="282628"/>
          <w:sz w:val="20"/>
          <w:szCs w:val="20"/>
        </w:rPr>
        <w:t>.</w:t>
      </w:r>
    </w:p>
    <w:p w14:paraId="48567B2F" w14:textId="6460456F" w:rsidR="00E42AEF" w:rsidRPr="00600360" w:rsidRDefault="00E42AEF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Property Owner</w:t>
      </w:r>
      <w:r w:rsidRPr="00E42AEF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="00E374D3">
        <w:rPr>
          <w:rFonts w:eastAsia="Times New Roman" w:cs="Times New Roman"/>
          <w:color w:val="282628"/>
          <w:sz w:val="20"/>
          <w:szCs w:val="20"/>
        </w:rPr>
        <w:t>John (Jeb) Porter</w:t>
      </w:r>
    </w:p>
    <w:p w14:paraId="1D71D486" w14:textId="185D55AB" w:rsidR="00E42AEF" w:rsidRPr="00600360" w:rsidRDefault="00E42AEF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Property Location</w:t>
      </w:r>
      <w:r w:rsidRPr="00600360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="00D40ADA" w:rsidRPr="00501C9C">
        <w:rPr>
          <w:sz w:val="20"/>
          <w:szCs w:val="20"/>
        </w:rPr>
        <w:t>194 Bowlsville Road S</w:t>
      </w:r>
    </w:p>
    <w:p w14:paraId="7A46790A" w14:textId="7DC3D9A5" w:rsidR="00E42AEF" w:rsidRPr="00600360" w:rsidRDefault="00A8086A" w:rsidP="00E42AEF">
      <w:pPr>
        <w:rPr>
          <w:rFonts w:eastAsia="Times New Roman" w:cs="Times New Roman"/>
          <w:color w:val="282628"/>
          <w:sz w:val="20"/>
          <w:szCs w:val="20"/>
        </w:rPr>
      </w:pPr>
      <w:r w:rsidRPr="00600360">
        <w:rPr>
          <w:rFonts w:eastAsia="Times New Roman" w:cs="Times New Roman"/>
          <w:b/>
          <w:bCs/>
          <w:color w:val="282628"/>
          <w:sz w:val="20"/>
          <w:szCs w:val="20"/>
        </w:rPr>
        <w:t>Application for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: </w:t>
      </w:r>
      <w:r w:rsidRPr="00600360">
        <w:rPr>
          <w:rFonts w:eastAsia="Times New Roman" w:cs="Times New Roman"/>
          <w:color w:val="282628"/>
          <w:sz w:val="20"/>
          <w:szCs w:val="20"/>
        </w:rPr>
        <w:t>Minor S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ubdiv</w:t>
      </w:r>
      <w:r w:rsidRPr="00600360">
        <w:rPr>
          <w:rFonts w:eastAsia="Times New Roman" w:cs="Times New Roman"/>
          <w:color w:val="282628"/>
          <w:sz w:val="20"/>
          <w:szCs w:val="20"/>
        </w:rPr>
        <w:t>ision of</w:t>
      </w:r>
      <w:r w:rsidR="009E43B6">
        <w:rPr>
          <w:rFonts w:eastAsia="Times New Roman" w:cs="Times New Roman"/>
          <w:color w:val="282628"/>
          <w:sz w:val="20"/>
          <w:szCs w:val="20"/>
        </w:rPr>
        <w:t xml:space="preserve"> an approximately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 </w:t>
      </w:r>
      <w:r w:rsidR="00E374D3">
        <w:rPr>
          <w:rFonts w:eastAsia="Times New Roman" w:cs="Times New Roman"/>
          <w:color w:val="282628"/>
          <w:sz w:val="20"/>
          <w:szCs w:val="20"/>
        </w:rPr>
        <w:t>11</w:t>
      </w:r>
      <w:bookmarkStart w:id="0" w:name="_GoBack"/>
      <w:bookmarkEnd w:id="0"/>
      <w:r w:rsidR="00E42AEF" w:rsidRPr="00600360">
        <w:rPr>
          <w:rFonts w:eastAsia="Times New Roman" w:cs="Times New Roman"/>
          <w:color w:val="282628"/>
          <w:sz w:val="20"/>
          <w:szCs w:val="20"/>
        </w:rPr>
        <w:t xml:space="preserve"> Acre lot into two lots (</w:t>
      </w:r>
      <w:r w:rsidR="00867C4B">
        <w:rPr>
          <w:rFonts w:eastAsia="Times New Roman" w:cs="Times New Roman"/>
          <w:color w:val="282628"/>
          <w:sz w:val="20"/>
          <w:szCs w:val="20"/>
        </w:rPr>
        <w:t>9.53+/- acres, 1.34+/- acres</w:t>
      </w:r>
      <w:r w:rsidR="00E42AEF" w:rsidRPr="00600360">
        <w:rPr>
          <w:rFonts w:eastAsia="Times New Roman" w:cs="Times New Roman"/>
          <w:color w:val="282628"/>
          <w:sz w:val="20"/>
          <w:szCs w:val="20"/>
        </w:rPr>
        <w:t>)</w:t>
      </w:r>
    </w:p>
    <w:p w14:paraId="17313F8C" w14:textId="77777777" w:rsidR="006B0A14" w:rsidRDefault="006B0A14" w:rsidP="006B0A14">
      <w:pPr>
        <w:spacing w:before="100" w:beforeAutospacing="1" w:after="100" w:afterAutospacing="1"/>
        <w:rPr>
          <w:rFonts w:eastAsia="Times New Roman" w:cs="Times New Roman"/>
          <w:color w:val="282628"/>
          <w:sz w:val="20"/>
          <w:szCs w:val="20"/>
        </w:rPr>
      </w:pPr>
      <w:r>
        <w:rPr>
          <w:rFonts w:eastAsia="Times New Roman" w:cs="Times New Roman"/>
          <w:b/>
          <w:bCs/>
          <w:color w:val="282628"/>
          <w:sz w:val="20"/>
          <w:szCs w:val="20"/>
        </w:rPr>
        <w:t xml:space="preserve">Join Zoom Meeting </w:t>
      </w:r>
      <w:r>
        <w:rPr>
          <w:rFonts w:eastAsia="Times New Roman" w:cs="Times New Roman"/>
          <w:color w:val="282628"/>
          <w:sz w:val="20"/>
          <w:szCs w:val="20"/>
        </w:rPr>
        <w:br/>
      </w:r>
      <w:hyperlink r:id="rId8" w:tgtFrame="_blank" w:history="1">
        <w:r>
          <w:rPr>
            <w:rStyle w:val="Hyperlink"/>
            <w:color w:val="1A73E8"/>
            <w:sz w:val="20"/>
            <w:szCs w:val="20"/>
            <w:bdr w:val="none" w:sz="0" w:space="0" w:color="auto" w:frame="1"/>
          </w:rPr>
          <w:t>https://us02web.zoom.us/j/89833821716?pwd=aDBOWjJIcS9aQmorOXYwdENzZytBZz09</w:t>
        </w:r>
      </w:hyperlink>
    </w:p>
    <w:p w14:paraId="575FAE55" w14:textId="77777777" w:rsidR="006B0A14" w:rsidRDefault="006B0A14" w:rsidP="006B0A14">
      <w:pPr>
        <w:rPr>
          <w:rFonts w:eastAsia="Times New Roman" w:cs="Times New Roman"/>
          <w:color w:val="282628"/>
          <w:sz w:val="20"/>
          <w:szCs w:val="20"/>
        </w:rPr>
      </w:pPr>
      <w:r>
        <w:rPr>
          <w:rFonts w:eastAsia="Times New Roman" w:cs="Times New Roman"/>
          <w:color w:val="282628"/>
          <w:sz w:val="20"/>
          <w:szCs w:val="20"/>
        </w:rPr>
        <w:t>+1 929 205 6099 US (New York)</w:t>
      </w:r>
      <w:r>
        <w:rPr>
          <w:rFonts w:eastAsia="Times New Roman" w:cs="Times New Roman"/>
          <w:color w:val="282628"/>
          <w:sz w:val="20"/>
          <w:szCs w:val="20"/>
        </w:rPr>
        <w:br/>
        <w:t>Meeting ID: 898 3382 1716</w:t>
      </w:r>
      <w:r>
        <w:rPr>
          <w:rFonts w:eastAsia="Times New Roman" w:cs="Times New Roman"/>
          <w:color w:val="282628"/>
          <w:sz w:val="20"/>
          <w:szCs w:val="20"/>
        </w:rPr>
        <w:br/>
        <w:t>Passcode: 150038</w:t>
      </w:r>
    </w:p>
    <w:p w14:paraId="180EC3C5" w14:textId="325E308D" w:rsidR="00E42AEF" w:rsidRPr="00600360" w:rsidRDefault="00E42AEF" w:rsidP="00E42AEF">
      <w:pPr>
        <w:spacing w:before="100" w:beforeAutospacing="1" w:after="100" w:afterAutospacing="1"/>
        <w:rPr>
          <w:rFonts w:eastAsia="Times New Roman" w:cs="Times New Roman"/>
          <w:color w:val="282628"/>
          <w:sz w:val="20"/>
          <w:szCs w:val="20"/>
        </w:rPr>
      </w:pPr>
      <w:r w:rsidRPr="00E42AEF">
        <w:rPr>
          <w:rFonts w:eastAsia="Times New Roman" w:cs="Times New Roman"/>
          <w:color w:val="282628"/>
          <w:sz w:val="20"/>
          <w:szCs w:val="20"/>
        </w:rPr>
        <w:t xml:space="preserve">Link to the Zoom meeting will be on the </w:t>
      </w:r>
      <w:r w:rsidRPr="00600360">
        <w:rPr>
          <w:rFonts w:eastAsia="Times New Roman" w:cs="Times New Roman"/>
          <w:color w:val="282628"/>
          <w:sz w:val="20"/>
          <w:szCs w:val="20"/>
        </w:rPr>
        <w:t>web site</w:t>
      </w:r>
      <w:r w:rsidRPr="00E42AEF">
        <w:rPr>
          <w:rFonts w:eastAsia="Times New Roman" w:cs="Times New Roman"/>
          <w:color w:val="282628"/>
          <w:sz w:val="20"/>
          <w:szCs w:val="20"/>
        </w:rPr>
        <w:t xml:space="preserve">: </w:t>
      </w:r>
      <w:hyperlink r:id="rId9" w:history="1">
        <w:r w:rsidRPr="00600360">
          <w:rPr>
            <w:rStyle w:val="Hyperlink"/>
            <w:rFonts w:eastAsia="Times New Roman" w:cs="Times New Roman"/>
            <w:sz w:val="20"/>
            <w:szCs w:val="20"/>
          </w:rPr>
          <w:t>http://www.mounthollyvt.org/planning-commission/</w:t>
        </w:r>
      </w:hyperlink>
    </w:p>
    <w:p w14:paraId="2456BB75" w14:textId="24EC4B3A" w:rsidR="00E42AEF" w:rsidRPr="00600360" w:rsidRDefault="00E42AEF" w:rsidP="00E42AE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E42AEF">
        <w:rPr>
          <w:rFonts w:eastAsia="Times New Roman" w:cs="Times New Roman"/>
          <w:color w:val="282628"/>
          <w:sz w:val="20"/>
          <w:szCs w:val="20"/>
        </w:rPr>
        <w:t>Participation in this hearing is a pre-requisite to the right to take any subsequent appeal.</w:t>
      </w:r>
    </w:p>
    <w:p w14:paraId="0B127A4C" w14:textId="568DCB80" w:rsidR="00BA64EC" w:rsidRPr="00BA64EC" w:rsidRDefault="00BA64EC" w:rsidP="00BA64EC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BA64EC">
        <w:rPr>
          <w:rFonts w:eastAsia="Times New Roman" w:cs="Times New Roman"/>
          <w:color w:val="282628"/>
          <w:sz w:val="20"/>
          <w:szCs w:val="20"/>
        </w:rPr>
        <w:t xml:space="preserve">If you wish to make a public comment but do not have the ability to comment remotely during the meeting, please email your comment(s) in advance of the hearing to Mount Holly Planning Commission at </w:t>
      </w:r>
      <w:hyperlink r:id="rId10" w:history="1">
        <w:r w:rsidR="00AF0CDE" w:rsidRPr="00BA64EC">
          <w:rPr>
            <w:rStyle w:val="Hyperlink"/>
            <w:rFonts w:eastAsia="Times New Roman" w:cs="Times New Roman"/>
            <w:sz w:val="20"/>
            <w:szCs w:val="20"/>
          </w:rPr>
          <w:t>planningcomm@mounthollyvt.org</w:t>
        </w:r>
      </w:hyperlink>
      <w:r w:rsidR="00AF0CDE" w:rsidRPr="00600360">
        <w:rPr>
          <w:rFonts w:eastAsia="Times New Roman" w:cs="Times New Roman"/>
          <w:color w:val="282628"/>
          <w:sz w:val="20"/>
          <w:szCs w:val="20"/>
        </w:rPr>
        <w:t xml:space="preserve"> </w:t>
      </w:r>
      <w:r w:rsidRPr="00BA64EC">
        <w:rPr>
          <w:rFonts w:eastAsia="Times New Roman" w:cs="Times New Roman"/>
          <w:color w:val="282628"/>
          <w:sz w:val="20"/>
          <w:szCs w:val="20"/>
        </w:rPr>
        <w:t>or mail to Mount Holly Planning Commission at P.O. Box 248 Mount Holly, VT 05758.</w:t>
      </w:r>
    </w:p>
    <w:p w14:paraId="1CC56AD4" w14:textId="25A7B2EC" w:rsidR="00992FC1" w:rsidRPr="00600360" w:rsidRDefault="00992FC1" w:rsidP="00992FC1">
      <w:pPr>
        <w:tabs>
          <w:tab w:val="left" w:pos="2224"/>
        </w:tabs>
        <w:rPr>
          <w:sz w:val="20"/>
          <w:szCs w:val="20"/>
        </w:rPr>
      </w:pPr>
    </w:p>
    <w:sectPr w:rsidR="00992FC1" w:rsidRPr="00600360" w:rsidSect="00604F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94A" w14:textId="77777777" w:rsidR="00946283" w:rsidRDefault="00946283">
      <w:r>
        <w:separator/>
      </w:r>
    </w:p>
  </w:endnote>
  <w:endnote w:type="continuationSeparator" w:id="0">
    <w:p w14:paraId="091392C6" w14:textId="77777777" w:rsidR="00946283" w:rsidRDefault="0094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﷽﷽﷽﷽﷽﷽﷽"/>
    <w:charset w:val="4D"/>
    <w:family w:val="auto"/>
    <w:pitch w:val="variable"/>
    <w:sig w:usb0="2000020F" w:usb1="00000003" w:usb2="00000000" w:usb3="00000000" w:csb0="00000197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5105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3B1615" w14:textId="77777777" w:rsidR="00604F47" w:rsidRDefault="00604F47" w:rsidP="00F033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B0748" w14:textId="77777777" w:rsidR="00604F47" w:rsidRDefault="00604F47" w:rsidP="00604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0522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E757D8" w14:textId="77777777" w:rsidR="00604F47" w:rsidRDefault="00604F47" w:rsidP="00F033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21D961" w14:textId="77777777" w:rsidR="00604F47" w:rsidRDefault="00604F47" w:rsidP="00604F4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38DE" w14:textId="720CD6BC" w:rsidR="0038375B" w:rsidRDefault="00604F47">
    <w:pPr>
      <w:pStyle w:val="Footer"/>
    </w:pPr>
    <w:r>
      <w:rPr>
        <w:color w:val="000000"/>
        <w:sz w:val="20"/>
        <w:szCs w:val="20"/>
      </w:rPr>
      <w:t xml:space="preserve">PO Box 248 Mount Holly, VT  05758 </w:t>
    </w:r>
    <w:r>
      <w:rPr>
        <w:color w:val="000000"/>
      </w:rP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color w:val="000000"/>
        <w:sz w:val="20"/>
        <w:szCs w:val="20"/>
      </w:rPr>
      <w:t>planningcomm@mounthollyvt.org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AA3C" w14:textId="77777777" w:rsidR="00946283" w:rsidRDefault="00946283">
      <w:r>
        <w:separator/>
      </w:r>
    </w:p>
  </w:footnote>
  <w:footnote w:type="continuationSeparator" w:id="0">
    <w:p w14:paraId="44B9EDF1" w14:textId="77777777" w:rsidR="00946283" w:rsidRDefault="0094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024" w14:textId="77777777" w:rsidR="00CE4C52" w:rsidRPr="00604F47" w:rsidRDefault="00CE4C52">
    <w:pPr>
      <w:pStyle w:val="Header"/>
      <w:rPr>
        <w:sz w:val="22"/>
        <w:szCs w:val="22"/>
      </w:rPr>
    </w:pPr>
    <w:r w:rsidRPr="00604F47">
      <w:rPr>
        <w:sz w:val="22"/>
        <w:szCs w:val="22"/>
      </w:rPr>
      <w:t>Town of Mount Holly</w:t>
    </w:r>
    <w:r w:rsidR="00604F47" w:rsidRPr="00604F47">
      <w:rPr>
        <w:sz w:val="22"/>
        <w:szCs w:val="22"/>
      </w:rPr>
      <w:t xml:space="preserve"> </w:t>
    </w:r>
    <w:r w:rsidRPr="00604F47">
      <w:rPr>
        <w:sz w:val="22"/>
        <w:szCs w:val="22"/>
      </w:rPr>
      <w:t>Planning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4A0B" w14:textId="77777777" w:rsidR="00604F47" w:rsidRPr="00CE4C52" w:rsidRDefault="00604F47" w:rsidP="00604F47">
    <w:pPr>
      <w:pStyle w:val="Header"/>
      <w:rPr>
        <w:sz w:val="28"/>
        <w:szCs w:val="28"/>
      </w:rPr>
    </w:pPr>
    <w:r w:rsidRPr="00CE4C52">
      <w:rPr>
        <w:noProof/>
        <w:sz w:val="28"/>
        <w:szCs w:val="28"/>
      </w:rPr>
      <w:drawing>
        <wp:anchor distT="0" distB="0" distL="114300" distR="114300" simplePos="0" relativeHeight="251661312" behindDoc="0" locked="0" layoutInCell="1" hidden="0" allowOverlap="1" wp14:anchorId="4AD82F3B" wp14:editId="6298CB04">
          <wp:simplePos x="0" y="0"/>
          <wp:positionH relativeFrom="column">
            <wp:posOffset>-67310</wp:posOffset>
          </wp:positionH>
          <wp:positionV relativeFrom="paragraph">
            <wp:posOffset>-1905</wp:posOffset>
          </wp:positionV>
          <wp:extent cx="469900" cy="431800"/>
          <wp:effectExtent l="0" t="0" r="0" b="0"/>
          <wp:wrapSquare wrapText="bothSides" distT="0" distB="0" distL="114300" distR="114300"/>
          <wp:docPr id="2" name="image1.png" descr="Photo0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hoto000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E4C52">
      <w:rPr>
        <w:sz w:val="28"/>
        <w:szCs w:val="28"/>
      </w:rPr>
      <w:t>Town of Mount Holly</w:t>
    </w:r>
  </w:p>
  <w:p w14:paraId="022E7492" w14:textId="77777777" w:rsidR="00604F47" w:rsidRPr="00CE4C52" w:rsidRDefault="00604F47" w:rsidP="00604F47">
    <w:pPr>
      <w:pStyle w:val="Header"/>
      <w:rPr>
        <w:sz w:val="28"/>
        <w:szCs w:val="28"/>
      </w:rPr>
    </w:pPr>
    <w:r w:rsidRPr="00CE4C52">
      <w:rPr>
        <w:sz w:val="28"/>
        <w:szCs w:val="28"/>
      </w:rPr>
      <w:t>Planning Commission</w:t>
    </w:r>
  </w:p>
  <w:p w14:paraId="4B3AC015" w14:textId="77777777" w:rsidR="00604F47" w:rsidRDefault="00604F47">
    <w:pPr>
      <w:pStyle w:val="Header"/>
    </w:pPr>
  </w:p>
  <w:p w14:paraId="27E7C491" w14:textId="77777777" w:rsidR="00604F47" w:rsidRDefault="00604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846D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AE9A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02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B8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DABA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07D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E4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65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FC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6EFC"/>
    <w:multiLevelType w:val="multilevel"/>
    <w:tmpl w:val="9370B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4CF0248"/>
    <w:multiLevelType w:val="multilevel"/>
    <w:tmpl w:val="BF6E7D98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63E5855"/>
    <w:multiLevelType w:val="multilevel"/>
    <w:tmpl w:val="DEA61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44931"/>
    <w:multiLevelType w:val="multilevel"/>
    <w:tmpl w:val="1EE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30FA3"/>
    <w:multiLevelType w:val="multilevel"/>
    <w:tmpl w:val="062AD5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916B7"/>
    <w:multiLevelType w:val="multilevel"/>
    <w:tmpl w:val="5B84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A6A65"/>
    <w:multiLevelType w:val="multilevel"/>
    <w:tmpl w:val="E254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B3A50"/>
    <w:multiLevelType w:val="multilevel"/>
    <w:tmpl w:val="9948E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61BDC"/>
    <w:multiLevelType w:val="multilevel"/>
    <w:tmpl w:val="4FEEC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7E7AEC"/>
    <w:multiLevelType w:val="multilevel"/>
    <w:tmpl w:val="FB5CB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0" w15:restartNumberingAfterBreak="0">
    <w:nsid w:val="7A8B6F6C"/>
    <w:multiLevelType w:val="multilevel"/>
    <w:tmpl w:val="4FEEC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EC"/>
    <w:rsid w:val="00005CEF"/>
    <w:rsid w:val="000C151B"/>
    <w:rsid w:val="000F2C5C"/>
    <w:rsid w:val="00120D60"/>
    <w:rsid w:val="001B081C"/>
    <w:rsid w:val="001B32CA"/>
    <w:rsid w:val="002537EF"/>
    <w:rsid w:val="00351475"/>
    <w:rsid w:val="0038375B"/>
    <w:rsid w:val="003C7909"/>
    <w:rsid w:val="00417FE1"/>
    <w:rsid w:val="004F4331"/>
    <w:rsid w:val="00566F04"/>
    <w:rsid w:val="00600360"/>
    <w:rsid w:val="00604F47"/>
    <w:rsid w:val="006552FD"/>
    <w:rsid w:val="006A0F98"/>
    <w:rsid w:val="006B0A14"/>
    <w:rsid w:val="00741E70"/>
    <w:rsid w:val="00776E83"/>
    <w:rsid w:val="00796663"/>
    <w:rsid w:val="008348E7"/>
    <w:rsid w:val="00847F4B"/>
    <w:rsid w:val="00867C4B"/>
    <w:rsid w:val="008D37F9"/>
    <w:rsid w:val="00946283"/>
    <w:rsid w:val="009560F2"/>
    <w:rsid w:val="00992FC1"/>
    <w:rsid w:val="009C6E2D"/>
    <w:rsid w:val="009E43B6"/>
    <w:rsid w:val="00A2272E"/>
    <w:rsid w:val="00A7285B"/>
    <w:rsid w:val="00A8086A"/>
    <w:rsid w:val="00A82263"/>
    <w:rsid w:val="00A9185E"/>
    <w:rsid w:val="00AB50F2"/>
    <w:rsid w:val="00AE63E0"/>
    <w:rsid w:val="00AF0CDE"/>
    <w:rsid w:val="00AF252D"/>
    <w:rsid w:val="00B049E6"/>
    <w:rsid w:val="00B34913"/>
    <w:rsid w:val="00BA64EC"/>
    <w:rsid w:val="00BA6FF5"/>
    <w:rsid w:val="00C7187D"/>
    <w:rsid w:val="00CE4C52"/>
    <w:rsid w:val="00D40ADA"/>
    <w:rsid w:val="00D72BDE"/>
    <w:rsid w:val="00D86C2E"/>
    <w:rsid w:val="00DB1FAC"/>
    <w:rsid w:val="00E17F3D"/>
    <w:rsid w:val="00E2621A"/>
    <w:rsid w:val="00E374D3"/>
    <w:rsid w:val="00E42AEF"/>
    <w:rsid w:val="00EB6A5D"/>
    <w:rsid w:val="00F75D5E"/>
    <w:rsid w:val="00FB4600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8FFF"/>
  <w15:docId w15:val="{603540BF-3010-7545-91A4-80B1A2B7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E0C"/>
  </w:style>
  <w:style w:type="paragraph" w:styleId="Heading1">
    <w:name w:val="heading 1"/>
    <w:next w:val="Normal"/>
    <w:link w:val="Heading1Char"/>
    <w:uiPriority w:val="9"/>
    <w:qFormat/>
    <w:rsid w:val="00604F47"/>
    <w:pPr>
      <w:spacing w:after="360"/>
      <w:jc w:val="center"/>
      <w:outlineLvl w:val="0"/>
    </w:pPr>
    <w:rPr>
      <w:rFonts w:eastAsia="Cambr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F47"/>
    <w:pPr>
      <w:keepNext/>
      <w:keepLines/>
      <w:spacing w:before="240" w:after="120"/>
      <w:outlineLvl w:val="1"/>
    </w:pPr>
    <w:rPr>
      <w:rFonts w:eastAsia="Times New Roman" w:cstheme="majorBidi"/>
      <w:color w:val="365F91" w:themeColor="accent1" w:themeShade="BF"/>
      <w:sz w:val="24"/>
      <w:szCs w:val="24"/>
      <w:bdr w:val="none" w:sz="0" w:space="0" w:color="auto" w:frame="1"/>
    </w:rPr>
  </w:style>
  <w:style w:type="paragraph" w:styleId="Heading3">
    <w:name w:val="heading 3"/>
    <w:basedOn w:val="Normal"/>
    <w:next w:val="Normal"/>
    <w:uiPriority w:val="9"/>
    <w:unhideWhenUsed/>
    <w:qFormat/>
    <w:rsid w:val="00992FC1"/>
    <w:pPr>
      <w:keepNext/>
      <w:keepLines/>
      <w:spacing w:before="280" w:after="80"/>
      <w:outlineLvl w:val="2"/>
    </w:pPr>
    <w:rPr>
      <w:rFonts w:ascii="Montserrat Medium" w:hAnsi="Montserrat Medium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rsid w:val="00992FC1"/>
    <w:pPr>
      <w:keepNext/>
      <w:keepLines/>
      <w:spacing w:before="240" w:after="40"/>
      <w:outlineLvl w:val="3"/>
    </w:pPr>
    <w:rPr>
      <w:rFonts w:ascii="Montserrat Medium" w:hAnsi="Montserrat Medium"/>
    </w:rPr>
  </w:style>
  <w:style w:type="paragraph" w:styleId="Heading5">
    <w:name w:val="heading 5"/>
    <w:basedOn w:val="Normal"/>
    <w:next w:val="Normal"/>
    <w:uiPriority w:val="9"/>
    <w:unhideWhenUsed/>
    <w:qFormat/>
    <w:rsid w:val="00992FC1"/>
    <w:pPr>
      <w:keepNext/>
      <w:keepLines/>
      <w:spacing w:before="220" w:after="40"/>
      <w:outlineLvl w:val="4"/>
    </w:pPr>
    <w:rPr>
      <w:rFonts w:ascii="Montserrat Medium" w:hAnsi="Montserrat Medium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uiPriority w:val="10"/>
    <w:qFormat/>
    <w:rsid w:val="00FB4600"/>
    <w:pPr>
      <w:spacing w:after="360"/>
    </w:pPr>
    <w:rPr>
      <w:rFonts w:ascii="Montserrat Medium" w:hAnsi="Montserrat Medium" w:cs="Arial"/>
      <w:noProof/>
      <w:sz w:val="28"/>
      <w:szCs w:val="28"/>
    </w:rPr>
  </w:style>
  <w:style w:type="paragraph" w:customStyle="1" w:styleId="FirstParagraph">
    <w:name w:val="First Paragraph"/>
    <w:basedOn w:val="Normal"/>
    <w:next w:val="Normal"/>
    <w:rsid w:val="005B1E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  <w:ind w:left="720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D86C2E"/>
    <w:rPr>
      <w:color w:val="1F497D" w:themeColor="text2"/>
      <w:u w:val="single"/>
    </w:rPr>
  </w:style>
  <w:style w:type="paragraph" w:styleId="NoSpacing">
    <w:name w:val="No Spacing"/>
    <w:uiPriority w:val="1"/>
    <w:qFormat/>
    <w:rsid w:val="007C680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8086A"/>
    <w:rPr>
      <w:color w:val="1F497D" w:themeColor="text2"/>
      <w:u w:val="single"/>
    </w:rPr>
  </w:style>
  <w:style w:type="paragraph" w:styleId="Header">
    <w:name w:val="header"/>
    <w:link w:val="HeaderChar"/>
    <w:unhideWhenUsed/>
    <w:rsid w:val="0056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6F04"/>
  </w:style>
  <w:style w:type="paragraph" w:styleId="Footer">
    <w:name w:val="footer"/>
    <w:basedOn w:val="Normal"/>
    <w:link w:val="FooterChar"/>
    <w:unhideWhenUsed/>
    <w:rsid w:val="00442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08C"/>
    <w:rPr>
      <w:sz w:val="24"/>
      <w:szCs w:val="24"/>
    </w:rPr>
  </w:style>
  <w:style w:type="paragraph" w:styleId="Revision">
    <w:name w:val="Revision"/>
    <w:hidden/>
    <w:uiPriority w:val="99"/>
    <w:semiHidden/>
    <w:rsid w:val="004420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A2D0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04F47"/>
    <w:rPr>
      <w:rFonts w:eastAsia="Cambria"/>
      <w:b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0F2C5C"/>
    <w:pPr>
      <w:numPr>
        <w:numId w:val="9"/>
      </w:numPr>
      <w:spacing w:after="160" w:line="259" w:lineRule="auto"/>
    </w:pPr>
    <w:rPr>
      <w:rFonts w:eastAsia="Calibri"/>
    </w:rPr>
  </w:style>
  <w:style w:type="table" w:styleId="MediumGrid2">
    <w:name w:val="Medium Grid 2"/>
    <w:basedOn w:val="TableNormal"/>
    <w:uiPriority w:val="68"/>
    <w:semiHidden/>
    <w:unhideWhenUsed/>
    <w:rsid w:val="00064F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64F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02D47"/>
  </w:style>
  <w:style w:type="character" w:customStyle="1" w:styleId="BalloonTextChar">
    <w:name w:val="Balloon Text Char"/>
    <w:basedOn w:val="DefaultParagraphFont"/>
    <w:link w:val="BalloonText"/>
    <w:rsid w:val="00C02D47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4F47"/>
    <w:rPr>
      <w:rFonts w:eastAsia="Times New Roman" w:cstheme="majorBidi"/>
      <w:color w:val="365F91" w:themeColor="accent1" w:themeShade="BF"/>
      <w:sz w:val="24"/>
      <w:szCs w:val="24"/>
      <w:bdr w:val="none" w:sz="0" w:space="0" w:color="auto" w:frame="1"/>
    </w:rPr>
  </w:style>
  <w:style w:type="paragraph" w:styleId="Subtitle">
    <w:name w:val="Subtitle"/>
    <w:basedOn w:val="Normal"/>
    <w:next w:val="Normal"/>
    <w:uiPriority w:val="11"/>
    <w:qFormat/>
    <w:rsid w:val="00992FC1"/>
    <w:pPr>
      <w:keepNext/>
      <w:keepLines/>
      <w:spacing w:before="360" w:after="80"/>
    </w:pPr>
    <w:rPr>
      <w:rFonts w:ascii="Montserrat SemiBold" w:eastAsia="Georgia" w:hAnsi="Montserrat SemiBold" w:cs="Georgia"/>
      <w:b/>
      <w:bCs/>
      <w:i/>
      <w:iCs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604F47"/>
    <w:rPr>
      <w:b/>
      <w:bCs/>
    </w:rPr>
  </w:style>
  <w:style w:type="character" w:customStyle="1" w:styleId="apple-converted-space">
    <w:name w:val="apple-converted-space"/>
    <w:basedOn w:val="DefaultParagraphFont"/>
    <w:rsid w:val="00604F47"/>
  </w:style>
  <w:style w:type="character" w:styleId="PageNumber">
    <w:name w:val="page number"/>
    <w:basedOn w:val="DefaultParagraphFont"/>
    <w:uiPriority w:val="99"/>
    <w:semiHidden/>
    <w:unhideWhenUsed/>
    <w:rsid w:val="00604F47"/>
  </w:style>
  <w:style w:type="character" w:styleId="SubtleEmphasis">
    <w:name w:val="Subtle Emphasis"/>
    <w:basedOn w:val="DefaultParagraphFont"/>
    <w:uiPriority w:val="19"/>
    <w:qFormat/>
    <w:rsid w:val="00992FC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2F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lanningcomm@mounthollyv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nthollyvt.org/planning-commissio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sZYAIKA4tqG/Oncq5buV5d/ceA==">AMUW2mXPUACshBRtBo8bKtR7duxqj/NPc4ndweP0DDbUIN6MdNEffbVvYrROLweBywATU+DBT9aSNNEHh6wFWa+dNfsdNaCW7RmPhqM0lDz0HLY62sjzxcyHnzmQ9WNJM5/IGq6BokC0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Renee Sarmento</cp:lastModifiedBy>
  <cp:revision>8</cp:revision>
  <cp:lastPrinted>2021-03-26T00:19:00Z</cp:lastPrinted>
  <dcterms:created xsi:type="dcterms:W3CDTF">2021-07-25T21:42:00Z</dcterms:created>
  <dcterms:modified xsi:type="dcterms:W3CDTF">2021-07-28T21:35:00Z</dcterms:modified>
</cp:coreProperties>
</file>